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BC1CE9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0111">
        <w:rPr>
          <w:rFonts w:ascii="Times New Roman" w:hAnsi="Times New Roman" w:cs="Times New Roman"/>
          <w:b/>
          <w:sz w:val="24"/>
          <w:szCs w:val="24"/>
        </w:rPr>
        <w:t>11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1CE9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ЕДНОЕТАЖНА СЕЛСКОСТОПАНСКА ПОСТРОЙКА ЗА СЪХРАНЕНИЕ НА СЕЛСКОСТОПАНСКА ПРОДУКЦИЯ И ИНВЕНТАР, в т.ч. ПОМЕЩЕНИЕ ЗА ОБИТАВАНЕ в ПИ 83497.3.5 по КККР на </w:t>
      </w:r>
      <w:proofErr w:type="spellStart"/>
      <w:r w:rsidR="00BC1CE9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BC1CE9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</w:t>
      </w:r>
      <w:proofErr w:type="spellStart"/>
      <w:r w:rsidR="00BC1CE9">
        <w:rPr>
          <w:rFonts w:ascii="Times New Roman" w:eastAsia="Times New Roman" w:hAnsi="Times New Roman" w:cs="Times New Roman"/>
          <w:b/>
          <w:sz w:val="24"/>
          <w:szCs w:val="24"/>
        </w:rPr>
        <w:t>м.“Минев</w:t>
      </w:r>
      <w:proofErr w:type="spellEnd"/>
      <w:r w:rsidR="00BC1CE9">
        <w:rPr>
          <w:rFonts w:ascii="Times New Roman" w:eastAsia="Times New Roman" w:hAnsi="Times New Roman" w:cs="Times New Roman"/>
          <w:b/>
          <w:sz w:val="24"/>
          <w:szCs w:val="24"/>
        </w:rPr>
        <w:t xml:space="preserve"> геран“.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Pr="00BC1CE9">
        <w:rPr>
          <w:rFonts w:ascii="Times New Roman" w:hAnsi="Times New Roman" w:cs="Times New Roman"/>
          <w:b/>
          <w:sz w:val="24"/>
          <w:szCs w:val="24"/>
        </w:rPr>
        <w:t>ЯВОР ЦВЕТАНОВ ПЕТКОВ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CCC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5C50-4E5A-44CD-8ED4-460887BF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118</cp:revision>
  <dcterms:created xsi:type="dcterms:W3CDTF">2018-08-08T07:55:00Z</dcterms:created>
  <dcterms:modified xsi:type="dcterms:W3CDTF">2019-04-01T08:25:00Z</dcterms:modified>
</cp:coreProperties>
</file>